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CF73" w14:textId="77777777" w:rsidR="007D435B" w:rsidRDefault="007D435B" w:rsidP="007D435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3DC4C3" w14:textId="4930C6A0" w:rsidR="007D435B" w:rsidRDefault="007D435B" w:rsidP="007D435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21B224D0" w14:textId="77777777" w:rsidR="007D435B" w:rsidRDefault="007D435B" w:rsidP="007D435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4A3B0D56" w14:textId="77777777" w:rsidR="007D435B" w:rsidRDefault="007D435B" w:rsidP="007D435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7B8AE9" w14:textId="77777777" w:rsidR="007D435B" w:rsidRDefault="007D435B" w:rsidP="007D435B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2FDBD70" w14:textId="77777777" w:rsidR="00774032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27BF793D" w14:textId="77777777" w:rsidR="00774032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5A5835B9" w14:textId="77777777" w:rsidR="00774032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1B5D5683" w14:textId="77777777" w:rsidR="00774032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5BF1D018" w14:textId="2B69E84F" w:rsidR="00774032" w:rsidRPr="00517C88" w:rsidRDefault="00774032" w:rsidP="00774032">
      <w:pPr>
        <w:widowControl w:val="0"/>
        <w:autoSpaceDE w:val="0"/>
        <w:autoSpaceDN w:val="0"/>
        <w:spacing w:before="5" w:after="0" w:line="240" w:lineRule="auto"/>
        <w:ind w:left="-1134"/>
        <w:jc w:val="both"/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</w:pPr>
      <w:r w:rsidRPr="00517C88"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  <w:t>10 апреля 2025</w:t>
      </w:r>
      <w:r w:rsidRPr="00517C88">
        <w:rPr>
          <w:rFonts w:ascii="Times New Roman" w:eastAsia="Times New Roman" w:hAnsi="Times New Roman" w:cs="Times New Roman"/>
          <w:b/>
          <w:spacing w:val="2"/>
          <w:kern w:val="0"/>
          <w:sz w:val="28"/>
          <w:u w:val="single"/>
          <w14:ligatures w14:val="none"/>
        </w:rPr>
        <w:t xml:space="preserve"> </w:t>
      </w:r>
      <w:r w:rsidRPr="00517C88"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  <w:t>года</w:t>
      </w:r>
      <w:r w:rsidRPr="00517C88">
        <w:rPr>
          <w:rFonts w:ascii="Times New Roman" w:eastAsia="Times New Roman" w:hAnsi="Times New Roman" w:cs="Times New Roman"/>
          <w:b/>
          <w:spacing w:val="1"/>
          <w:kern w:val="0"/>
          <w:sz w:val="28"/>
          <w:u w:val="single"/>
          <w14:ligatures w14:val="none"/>
        </w:rPr>
        <w:t xml:space="preserve"> </w:t>
      </w:r>
      <w:r w:rsidR="00517C88" w:rsidRPr="00517C88">
        <w:rPr>
          <w:rFonts w:ascii="Times New Roman" w:eastAsia="Times New Roman" w:hAnsi="Times New Roman" w:cs="Times New Roman"/>
          <w:b/>
          <w:spacing w:val="1"/>
          <w:kern w:val="0"/>
          <w:sz w:val="28"/>
          <w:u w:val="single"/>
          <w14:ligatures w14:val="none"/>
        </w:rPr>
        <w:t>№</w:t>
      </w:r>
      <w:r w:rsidRPr="00517C88">
        <w:rPr>
          <w:rFonts w:ascii="Times New Roman" w:eastAsia="Times New Roman" w:hAnsi="Times New Roman" w:cs="Times New Roman"/>
          <w:b/>
          <w:spacing w:val="1"/>
          <w:kern w:val="0"/>
          <w:sz w:val="28"/>
          <w:u w:val="single"/>
          <w14:ligatures w14:val="none"/>
        </w:rPr>
        <w:t xml:space="preserve"> </w:t>
      </w:r>
      <w:r w:rsidRPr="00517C88"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  <w:t>Р-66</w:t>
      </w:r>
    </w:p>
    <w:p w14:paraId="2326A931" w14:textId="77777777" w:rsidR="00F90683" w:rsidRPr="00774032" w:rsidRDefault="00F90683" w:rsidP="00774032">
      <w:pPr>
        <w:widowControl w:val="0"/>
        <w:autoSpaceDE w:val="0"/>
        <w:autoSpaceDN w:val="0"/>
        <w:spacing w:before="5" w:after="0" w:line="240" w:lineRule="auto"/>
        <w:ind w:left="-1134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p w14:paraId="66C91D74" w14:textId="77777777" w:rsidR="00774032" w:rsidRPr="00B82448" w:rsidRDefault="00774032" w:rsidP="0077403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u w:val="single"/>
          <w14:ligatures w14:val="none"/>
        </w:rPr>
      </w:pPr>
    </w:p>
    <w:p w14:paraId="4C7BEB31" w14:textId="77777777" w:rsidR="00774032" w:rsidRDefault="00774032" w:rsidP="00D92024">
      <w:pPr>
        <w:spacing w:after="0"/>
        <w:ind w:right="45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ограждающих устройств на придомов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ых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территори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многоквартирн</w:t>
      </w:r>
      <w:r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дом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по адрес</w:t>
      </w:r>
      <w:r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Hlk194582162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ул.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Трифоновская, </w:t>
      </w:r>
      <w:r>
        <w:rPr>
          <w:rFonts w:ascii="Times New Roman" w:hAnsi="Times New Roman" w:cs="Times New Roman"/>
          <w:b/>
          <w:bCs/>
          <w:sz w:val="28"/>
          <w:szCs w:val="28"/>
        </w:rPr>
        <w:t>д. 49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Верземнека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д. 3, ул.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Верземнека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д. 5, ул.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Верземнека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д.7</w:t>
      </w:r>
    </w:p>
    <w:bookmarkEnd w:id="0"/>
    <w:p w14:paraId="48FAA0E6" w14:textId="77777777" w:rsidR="00774032" w:rsidRDefault="00774032" w:rsidP="00774032">
      <w:pPr>
        <w:spacing w:after="0" w:line="240" w:lineRule="auto"/>
        <w:ind w:right="5103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B792F" w14:textId="40C153A8" w:rsidR="00774032" w:rsidRPr="0009550C" w:rsidRDefault="00774032" w:rsidP="00F90683">
      <w:pPr>
        <w:spacing w:after="0"/>
        <w:ind w:right="-1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В соответствии с пунктом 5 части 2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9550C">
        <w:rPr>
          <w:rFonts w:ascii="Times New Roman" w:hAnsi="Times New Roman" w:cs="Times New Roman"/>
          <w:sz w:val="28"/>
          <w:szCs w:val="28"/>
        </w:rPr>
        <w:t>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лиц и протокол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550C">
        <w:rPr>
          <w:rFonts w:ascii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9550C">
        <w:rPr>
          <w:rFonts w:ascii="Times New Roman" w:hAnsi="Times New Roman" w:cs="Times New Roman"/>
          <w:sz w:val="28"/>
          <w:szCs w:val="28"/>
        </w:rPr>
        <w:t xml:space="preserve"> собственников помещений в многоквартирн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об установке ограждающих устройств на придомов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многоквартирн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9550C">
        <w:rPr>
          <w:rFonts w:ascii="Times New Roman" w:hAnsi="Times New Roman" w:cs="Times New Roman"/>
          <w:sz w:val="28"/>
          <w:szCs w:val="28"/>
        </w:rPr>
        <w:t xml:space="preserve"> по адрес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9550C">
        <w:rPr>
          <w:rFonts w:ascii="Times New Roman" w:hAnsi="Times New Roman" w:cs="Times New Roman"/>
          <w:sz w:val="28"/>
          <w:szCs w:val="28"/>
        </w:rPr>
        <w:t xml:space="preserve">: </w:t>
      </w:r>
      <w:r w:rsidRPr="00556C02">
        <w:rPr>
          <w:rFonts w:ascii="Times New Roman" w:hAnsi="Times New Roman" w:cs="Times New Roman"/>
          <w:sz w:val="28"/>
          <w:szCs w:val="28"/>
        </w:rPr>
        <w:t>ул. Трифоновская,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>49,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 xml:space="preserve">3, 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 xml:space="preserve">5, 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550C"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муниципального 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3764F3EA" w14:textId="77777777" w:rsidR="00774032" w:rsidRPr="0009550C" w:rsidRDefault="00774032" w:rsidP="00F90683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ограждающих устройств на придомов</w:t>
      </w:r>
      <w:r>
        <w:rPr>
          <w:rFonts w:ascii="Times New Roman" w:hAnsi="Times New Roman" w:cs="Times New Roman"/>
          <w:sz w:val="28"/>
          <w:szCs w:val="28"/>
        </w:rPr>
        <w:t xml:space="preserve">ых территориях </w:t>
      </w:r>
      <w:r w:rsidRPr="0009550C">
        <w:rPr>
          <w:rFonts w:ascii="Times New Roman" w:hAnsi="Times New Roman" w:cs="Times New Roman"/>
          <w:sz w:val="28"/>
          <w:szCs w:val="28"/>
        </w:rPr>
        <w:t>многоквартирн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9550C">
        <w:rPr>
          <w:rFonts w:ascii="Times New Roman" w:hAnsi="Times New Roman" w:cs="Times New Roman"/>
          <w:sz w:val="28"/>
          <w:szCs w:val="28"/>
        </w:rPr>
        <w:t xml:space="preserve"> по адрес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9550C">
        <w:rPr>
          <w:rFonts w:ascii="Times New Roman" w:hAnsi="Times New Roman" w:cs="Times New Roman"/>
          <w:sz w:val="28"/>
          <w:szCs w:val="28"/>
        </w:rPr>
        <w:t xml:space="preserve">: </w:t>
      </w:r>
      <w:r w:rsidRPr="00556C02">
        <w:rPr>
          <w:rFonts w:ascii="Times New Roman" w:hAnsi="Times New Roman" w:cs="Times New Roman"/>
          <w:sz w:val="28"/>
          <w:szCs w:val="28"/>
        </w:rPr>
        <w:t>ул. Трифоновская,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 xml:space="preserve">49, 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3, </w:t>
      </w:r>
      <w:r w:rsidRPr="00556C02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 xml:space="preserve">5, ул. </w:t>
      </w:r>
      <w:proofErr w:type="spellStart"/>
      <w:r w:rsidRPr="00556C02">
        <w:rPr>
          <w:rFonts w:ascii="Times New Roman" w:hAnsi="Times New Roman" w:cs="Times New Roman"/>
          <w:sz w:val="28"/>
          <w:szCs w:val="28"/>
        </w:rPr>
        <w:t>Верземнека</w:t>
      </w:r>
      <w:proofErr w:type="spellEnd"/>
      <w:r w:rsidRPr="00556C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C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14:paraId="36EE2ACE" w14:textId="77777777" w:rsidR="00774032" w:rsidRPr="0009550C" w:rsidRDefault="00774032" w:rsidP="00F90683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2.</w:t>
      </w:r>
      <w:r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в управу Мещанского района города Москвы и лиц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9550C">
        <w:rPr>
          <w:rFonts w:ascii="Times New Roman" w:hAnsi="Times New Roman" w:cs="Times New Roman"/>
          <w:sz w:val="28"/>
          <w:szCs w:val="28"/>
        </w:rPr>
        <w:t xml:space="preserve"> на представление интересов собственников помещений в многоквартирн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9550C">
        <w:rPr>
          <w:rFonts w:ascii="Times New Roman" w:hAnsi="Times New Roman" w:cs="Times New Roman"/>
          <w:sz w:val="28"/>
          <w:szCs w:val="28"/>
        </w:rPr>
        <w:t xml:space="preserve"> по вопросам, связанным с установкой ограждающих устройств и их демонтажем.</w:t>
      </w:r>
    </w:p>
    <w:p w14:paraId="69ECEFA9" w14:textId="77777777" w:rsidR="00774032" w:rsidRPr="00B82448" w:rsidRDefault="00774032" w:rsidP="00F90683">
      <w:pPr>
        <w:widowControl w:val="0"/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9550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09550C">
        <w:rPr>
          <w:rFonts w:ascii="Times New Roman" w:hAnsi="Times New Roman" w:cs="Times New Roman"/>
          <w:sz w:val="28"/>
          <w:szCs w:val="28"/>
        </w:rPr>
        <w:tab/>
      </w:r>
      <w:r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www</w:t>
      </w:r>
      <w:r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meschane</w:t>
      </w:r>
      <w:proofErr w:type="spellEnd"/>
      <w:r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proofErr w:type="spellStart"/>
      <w:r w:rsidRPr="00B8244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ru</w:t>
      </w:r>
      <w:proofErr w:type="spellEnd"/>
      <w:r w:rsidRPr="00B8244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).       </w:t>
      </w:r>
    </w:p>
    <w:p w14:paraId="41B30388" w14:textId="77777777" w:rsidR="00774032" w:rsidRPr="0009550C" w:rsidRDefault="00774032" w:rsidP="00F90683">
      <w:pPr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4.</w:t>
      </w:r>
      <w:r w:rsidRPr="0009550C">
        <w:rPr>
          <w:rFonts w:ascii="Times New Roman" w:hAnsi="Times New Roman" w:cs="Times New Roman"/>
          <w:sz w:val="28"/>
          <w:szCs w:val="28"/>
        </w:rPr>
        <w:tab/>
      </w:r>
      <w:r w:rsidRPr="00DC533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14:paraId="0B9B49C8" w14:textId="77777777" w:rsidR="00774032" w:rsidRDefault="00774032" w:rsidP="00774032"/>
    <w:p w14:paraId="5F6A3B2C" w14:textId="77777777" w:rsidR="00774032" w:rsidRPr="00E032B6" w:rsidRDefault="00774032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32B6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404CF1F8" w14:textId="6B57EF18" w:rsidR="00D20148" w:rsidRDefault="00774032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032B6"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                                                    Н.С. Толмачева</w:t>
      </w:r>
    </w:p>
    <w:p w14:paraId="12BA7894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08ADA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B92CF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BB8DC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37FA977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4F007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3C9266B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3A399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7FE6C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846E9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50BAB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90D93B5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878DF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1CF11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180AB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1CA28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5368C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A86C7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16C1D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D7D10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39133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D9628D2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8CB37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8EF66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254DD9E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6CDC4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0AA1B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D1A6F61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F9E1A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12F53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161DD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4258A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F933" w14:textId="77777777" w:rsidR="00172B79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21B0D" w14:textId="77777777" w:rsidR="00172B79" w:rsidRDefault="00172B79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5D549112" w14:textId="77777777" w:rsidR="00172B79" w:rsidRDefault="00172B79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депутатов</w:t>
      </w:r>
    </w:p>
    <w:p w14:paraId="104E4718" w14:textId="3C506692" w:rsidR="00172B79" w:rsidRDefault="00172B79" w:rsidP="00172B79">
      <w:pPr>
        <w:spacing w:after="0" w:line="240" w:lineRule="exact"/>
        <w:ind w:left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  <w:r w:rsidR="00517C8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260A183F" w14:textId="77777777" w:rsidR="00172B79" w:rsidRDefault="00172B79" w:rsidP="00172B79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от 10 апреля 2025 года № Р-66</w:t>
      </w:r>
    </w:p>
    <w:p w14:paraId="6C50E906" w14:textId="77777777" w:rsidR="00172B79" w:rsidRDefault="00172B79" w:rsidP="00172B79">
      <w:pPr>
        <w:spacing w:after="0" w:line="240" w:lineRule="exact"/>
        <w:ind w:firstLine="5670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77087799" w14:textId="77777777" w:rsidR="00172B79" w:rsidRDefault="00172B79" w:rsidP="00172B79">
      <w:pPr>
        <w:spacing w:after="0" w:line="2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1AE1227E" w14:textId="77777777" w:rsidR="00172B79" w:rsidRDefault="00172B79" w:rsidP="00172B79">
      <w:pPr>
        <w:spacing w:after="19" w:line="1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579918BE" w14:textId="77777777" w:rsidR="00172B79" w:rsidRDefault="00172B79" w:rsidP="00172B79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572863" w14:textId="77777777" w:rsidR="00172B79" w:rsidRDefault="00172B79" w:rsidP="00172B79"/>
    <w:p w14:paraId="55B51F00" w14:textId="77777777" w:rsidR="00172B79" w:rsidRDefault="00172B79" w:rsidP="00172B79"/>
    <w:p w14:paraId="20733651" w14:textId="77777777" w:rsidR="00172B79" w:rsidRDefault="00172B79" w:rsidP="00172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CC4">
        <w:rPr>
          <w:rFonts w:ascii="Times New Roman" w:hAnsi="Times New Roman" w:cs="Times New Roman"/>
          <w:b/>
          <w:sz w:val="28"/>
          <w:szCs w:val="28"/>
        </w:rPr>
        <w:t>Схема установки шлагбаумов на плане придомовых территори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Pr="00F25CC4">
        <w:rPr>
          <w:rFonts w:ascii="Times New Roman" w:hAnsi="Times New Roman" w:cs="Times New Roman"/>
          <w:b/>
          <w:sz w:val="28"/>
          <w:szCs w:val="28"/>
        </w:rPr>
        <w:t xml:space="preserve"> многоквартирных домов по адресам: г. Москва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7EF789CE" w14:textId="77777777" w:rsidR="00172B79" w:rsidRPr="00F25CC4" w:rsidRDefault="00172B79" w:rsidP="00172B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CC4">
        <w:rPr>
          <w:rFonts w:ascii="Times New Roman" w:hAnsi="Times New Roman" w:cs="Times New Roman"/>
          <w:b/>
          <w:sz w:val="28"/>
          <w:szCs w:val="28"/>
        </w:rPr>
        <w:t xml:space="preserve">ул. Трифоновская, д. 49, ул. </w:t>
      </w:r>
      <w:proofErr w:type="spellStart"/>
      <w:r w:rsidRPr="00F25CC4">
        <w:rPr>
          <w:rFonts w:ascii="Times New Roman" w:hAnsi="Times New Roman" w:cs="Times New Roman"/>
          <w:b/>
          <w:sz w:val="28"/>
          <w:szCs w:val="28"/>
        </w:rPr>
        <w:t>Верземнека</w:t>
      </w:r>
      <w:proofErr w:type="spellEnd"/>
      <w:r w:rsidRPr="00F25CC4">
        <w:rPr>
          <w:rFonts w:ascii="Times New Roman" w:hAnsi="Times New Roman" w:cs="Times New Roman"/>
          <w:b/>
          <w:sz w:val="28"/>
          <w:szCs w:val="28"/>
        </w:rPr>
        <w:t>, д. 3, д. 5, д. 7</w:t>
      </w:r>
    </w:p>
    <w:p w14:paraId="796E8F81" w14:textId="77777777" w:rsidR="00172B79" w:rsidRDefault="00172B79" w:rsidP="00172B79">
      <w:pPr>
        <w:rPr>
          <w:noProof/>
          <w:lang w:eastAsia="ru-RU"/>
        </w:rPr>
      </w:pPr>
    </w:p>
    <w:p w14:paraId="218448D1" w14:textId="77777777" w:rsidR="00172B79" w:rsidRDefault="00172B79" w:rsidP="00172B79">
      <w:r>
        <w:rPr>
          <w:noProof/>
          <w:lang w:eastAsia="ru-RU"/>
          <w14:ligatures w14:val="none"/>
        </w:rPr>
        <w:drawing>
          <wp:inline distT="0" distB="0" distL="0" distR="0" wp14:anchorId="56CFE72E" wp14:editId="00E4C67A">
            <wp:extent cx="6029960" cy="5481320"/>
            <wp:effectExtent l="0" t="0" r="889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548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44A1" w14:textId="77777777" w:rsidR="00172B79" w:rsidRDefault="00172B79" w:rsidP="00172B79"/>
    <w:p w14:paraId="3857B200" w14:textId="77777777" w:rsidR="00172B79" w:rsidRDefault="00172B79" w:rsidP="00172B79"/>
    <w:p w14:paraId="175477DA" w14:textId="77777777" w:rsidR="00172B79" w:rsidRDefault="00172B79" w:rsidP="00172B7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1" w:name="_Hlk168409352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ТЕХНИЧЕСКИЙ ПРОЕКТ И ВНЕШНИЙ ВИД АВТОМАТИЧЕСКИХ</w:t>
      </w:r>
    </w:p>
    <w:p w14:paraId="1E86B579" w14:textId="77777777" w:rsidR="00172B79" w:rsidRDefault="00172B79" w:rsidP="00172B7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ЭЛЕКТРОМЕХАНИЧЕСКИХ ОТКАТНЫХ ШЛАГБАУМОВ</w:t>
      </w:r>
    </w:p>
    <w:p w14:paraId="30EC9D2D" w14:textId="77777777" w:rsidR="00172B79" w:rsidRDefault="00172B79" w:rsidP="00172B7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639EF170" wp14:editId="63A13B97">
            <wp:simplePos x="0" y="0"/>
            <wp:positionH relativeFrom="column">
              <wp:posOffset>76200</wp:posOffset>
            </wp:positionH>
            <wp:positionV relativeFrom="paragraph">
              <wp:posOffset>677545</wp:posOffset>
            </wp:positionV>
            <wp:extent cx="6029960" cy="3705860"/>
            <wp:effectExtent l="0" t="0" r="8890" b="8890"/>
            <wp:wrapTight wrapText="bothSides">
              <wp:wrapPolygon edited="0">
                <wp:start x="0" y="0"/>
                <wp:lineTo x="0" y="21541"/>
                <wp:lineTo x="21564" y="21541"/>
                <wp:lineTo x="2156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окумен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адресам: г. Москва, </w:t>
      </w:r>
      <w:r w:rsidRPr="00F25C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ул. Трифоновская, д. 49, ул. </w:t>
      </w:r>
      <w:proofErr w:type="spellStart"/>
      <w:r w:rsidRPr="00F25C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Верземнека</w:t>
      </w:r>
      <w:proofErr w:type="spellEnd"/>
      <w:r w:rsidRPr="00F25C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д. 3, д. 5, д. 7</w:t>
      </w:r>
    </w:p>
    <w:p w14:paraId="0056A65C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Содержание</w:t>
      </w:r>
    </w:p>
    <w:p w14:paraId="1738D730" w14:textId="77777777" w:rsidR="00172B79" w:rsidRDefault="00172B79" w:rsidP="00172B79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Техническое описание ограждающих устройств</w:t>
      </w:r>
    </w:p>
    <w:p w14:paraId="7AA41604" w14:textId="77777777" w:rsidR="00172B79" w:rsidRDefault="00172B79" w:rsidP="00172B79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Место размещения шлагбаумов</w:t>
      </w:r>
    </w:p>
    <w:p w14:paraId="03ED8DE6" w14:textId="77777777" w:rsidR="00172B79" w:rsidRDefault="00172B79" w:rsidP="00172B79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Тип шлагбаумов, описание</w:t>
      </w:r>
    </w:p>
    <w:p w14:paraId="4B697291" w14:textId="77777777" w:rsidR="00172B79" w:rsidRPr="00CF029B" w:rsidRDefault="00172B79" w:rsidP="00172B79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Технические показатели шлагбаумов</w:t>
      </w:r>
    </w:p>
    <w:p w14:paraId="275CFF7E" w14:textId="77777777" w:rsidR="00172B79" w:rsidRDefault="00172B79" w:rsidP="00172B79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Стационарные столбики заграждения</w:t>
      </w:r>
    </w:p>
    <w:p w14:paraId="35C23DF2" w14:textId="77777777" w:rsidR="00172B79" w:rsidRDefault="00172B79" w:rsidP="00172B79">
      <w:pPr>
        <w:spacing w:line="240" w:lineRule="auto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2.1. Место размещения стационарных столбиков ограждения</w:t>
      </w:r>
    </w:p>
    <w:p w14:paraId="77CF3717" w14:textId="77777777" w:rsidR="00172B79" w:rsidRDefault="00172B79" w:rsidP="00172B79">
      <w:pPr>
        <w:spacing w:line="240" w:lineRule="auto"/>
        <w:ind w:left="106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2.2. Тип стационарных столбиков ограждения, описание</w:t>
      </w:r>
    </w:p>
    <w:p w14:paraId="638166D0" w14:textId="77777777" w:rsidR="00172B79" w:rsidRDefault="00172B79" w:rsidP="00172B79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Разрешение на проведение строительных работ</w:t>
      </w:r>
    </w:p>
    <w:p w14:paraId="76522455" w14:textId="77777777" w:rsidR="00172B79" w:rsidRDefault="00172B79" w:rsidP="00172B79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круглосуточного доступа коммунальным и экстренным службам</w:t>
      </w:r>
    </w:p>
    <w:p w14:paraId="4848CADD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B9B4F09" w14:textId="77777777" w:rsidR="00172B79" w:rsidRDefault="00172B79" w:rsidP="00172B79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0033E271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1.1. Место размещения шлагбаумов</w:t>
      </w:r>
    </w:p>
    <w:p w14:paraId="6182B82E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Шлагбаумы устанавливаются на придомовых территориях</w:t>
      </w:r>
    </w:p>
    <w:p w14:paraId="6F9F685B" w14:textId="77777777" w:rsidR="00517C88" w:rsidRDefault="00517C88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EE0A037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1.2. Тип шлагбаумов, описание</w:t>
      </w:r>
    </w:p>
    <w:p w14:paraId="3A6F4E99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Рамочная конструкция с автоматическим приводом горизонтального перемещения стрелы. Каждый шлагбаум состоит из стальной сварной стрелы и стальной тумбы, установленной на бетонное основание и закреплённое болтами, вмонтированными в бетонное основание. В тумбе шлагбаума находится электромеханический привод, а также блок электронного управления. Привод, перемещающий стрелу, состоит из электродвигателя, редуктора, шестерёнки, концевых выключателей встроенных. Шлагбаум снабжён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</w:t>
      </w:r>
    </w:p>
    <w:p w14:paraId="5B271DB8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энкодером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06AC0965" w14:textId="77777777" w:rsidR="00172B79" w:rsidRPr="00EB0DD1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Шлагбаумы оснащены комплексом оборудования: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GSM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-контроллером, памятью, блоком питания,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SIM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-картой,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IP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-видеокамерой, вызывным устройством с антивандальной панелью, блоком питания, приёмно-передающим оборудованием, реле управления, светодиодным прожектором с датчиком освещённости.</w:t>
      </w:r>
    </w:p>
    <w:p w14:paraId="10F10A3D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A226F86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1.3. Технические показатели шлагбаумов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32"/>
        <w:gridCol w:w="3066"/>
        <w:gridCol w:w="1548"/>
      </w:tblGrid>
      <w:tr w:rsidR="00172B79" w14:paraId="14789EF6" w14:textId="77777777" w:rsidTr="00EF09C5">
        <w:trPr>
          <w:jc w:val="center"/>
        </w:trPr>
        <w:tc>
          <w:tcPr>
            <w:tcW w:w="4815" w:type="dxa"/>
            <w:vAlign w:val="center"/>
          </w:tcPr>
          <w:p w14:paraId="661D2558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Характеристика</w:t>
            </w:r>
          </w:p>
        </w:tc>
        <w:tc>
          <w:tcPr>
            <w:tcW w:w="3118" w:type="dxa"/>
            <w:vAlign w:val="center"/>
          </w:tcPr>
          <w:p w14:paraId="072E8D9E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Ед. измерения</w:t>
            </w:r>
          </w:p>
        </w:tc>
        <w:tc>
          <w:tcPr>
            <w:tcW w:w="1553" w:type="dxa"/>
            <w:vAlign w:val="center"/>
          </w:tcPr>
          <w:p w14:paraId="1FFBA86A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Величина</w:t>
            </w:r>
          </w:p>
        </w:tc>
      </w:tr>
      <w:tr w:rsidR="00172B79" w14:paraId="120E5CF9" w14:textId="77777777" w:rsidTr="00EF09C5">
        <w:trPr>
          <w:jc w:val="center"/>
        </w:trPr>
        <w:tc>
          <w:tcPr>
            <w:tcW w:w="4815" w:type="dxa"/>
            <w:vAlign w:val="center"/>
          </w:tcPr>
          <w:p w14:paraId="7276FC89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Электропитание (50 Гц)</w:t>
            </w:r>
          </w:p>
        </w:tc>
        <w:tc>
          <w:tcPr>
            <w:tcW w:w="3118" w:type="dxa"/>
            <w:vAlign w:val="center"/>
          </w:tcPr>
          <w:p w14:paraId="59C30450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 пер. тока/в пост. тока</w:t>
            </w:r>
          </w:p>
        </w:tc>
        <w:tc>
          <w:tcPr>
            <w:tcW w:w="1553" w:type="dxa"/>
            <w:vAlign w:val="center"/>
          </w:tcPr>
          <w:p w14:paraId="2989444F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230/24</w:t>
            </w:r>
          </w:p>
        </w:tc>
      </w:tr>
      <w:tr w:rsidR="00172B79" w14:paraId="5152F118" w14:textId="77777777" w:rsidTr="00EF09C5">
        <w:trPr>
          <w:jc w:val="center"/>
        </w:trPr>
        <w:tc>
          <w:tcPr>
            <w:tcW w:w="4815" w:type="dxa"/>
            <w:vAlign w:val="center"/>
          </w:tcPr>
          <w:p w14:paraId="4C1180DE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Потребляемая мощность</w:t>
            </w:r>
          </w:p>
        </w:tc>
        <w:tc>
          <w:tcPr>
            <w:tcW w:w="3118" w:type="dxa"/>
            <w:vAlign w:val="center"/>
          </w:tcPr>
          <w:p w14:paraId="56899844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Вт</w:t>
            </w:r>
          </w:p>
        </w:tc>
        <w:tc>
          <w:tcPr>
            <w:tcW w:w="1553" w:type="dxa"/>
            <w:vAlign w:val="center"/>
          </w:tcPr>
          <w:p w14:paraId="77A35DD0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250</w:t>
            </w:r>
          </w:p>
        </w:tc>
      </w:tr>
      <w:tr w:rsidR="00172B79" w14:paraId="01DE25C9" w14:textId="77777777" w:rsidTr="00EF09C5">
        <w:trPr>
          <w:jc w:val="center"/>
        </w:trPr>
        <w:tc>
          <w:tcPr>
            <w:tcW w:w="4815" w:type="dxa"/>
            <w:vAlign w:val="center"/>
          </w:tcPr>
          <w:p w14:paraId="75F7FB5C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Степень защиты оболочки шлагбаума</w:t>
            </w:r>
          </w:p>
        </w:tc>
        <w:tc>
          <w:tcPr>
            <w:tcW w:w="3118" w:type="dxa"/>
            <w:vAlign w:val="center"/>
          </w:tcPr>
          <w:p w14:paraId="4572E9DD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EB0DD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IP</w:t>
            </w:r>
          </w:p>
        </w:tc>
        <w:tc>
          <w:tcPr>
            <w:tcW w:w="1553" w:type="dxa"/>
            <w:vAlign w:val="center"/>
          </w:tcPr>
          <w:p w14:paraId="64829D6C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44</w:t>
            </w:r>
          </w:p>
        </w:tc>
      </w:tr>
      <w:tr w:rsidR="00172B79" w14:paraId="66766F8D" w14:textId="77777777" w:rsidTr="00EF09C5">
        <w:trPr>
          <w:jc w:val="center"/>
        </w:trPr>
        <w:tc>
          <w:tcPr>
            <w:tcW w:w="4815" w:type="dxa"/>
            <w:vAlign w:val="center"/>
          </w:tcPr>
          <w:p w14:paraId="425C3290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Усиление</w:t>
            </w:r>
          </w:p>
        </w:tc>
        <w:tc>
          <w:tcPr>
            <w:tcW w:w="3118" w:type="dxa"/>
            <w:vAlign w:val="center"/>
          </w:tcPr>
          <w:p w14:paraId="660C8E09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</w:t>
            </w:r>
          </w:p>
        </w:tc>
        <w:tc>
          <w:tcPr>
            <w:tcW w:w="1553" w:type="dxa"/>
            <w:vAlign w:val="center"/>
          </w:tcPr>
          <w:p w14:paraId="0AB1EA4E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400</w:t>
            </w:r>
          </w:p>
        </w:tc>
      </w:tr>
      <w:tr w:rsidR="00172B79" w14:paraId="69A17B7A" w14:textId="77777777" w:rsidTr="00EF09C5">
        <w:trPr>
          <w:jc w:val="center"/>
        </w:trPr>
        <w:tc>
          <w:tcPr>
            <w:tcW w:w="4815" w:type="dxa"/>
            <w:vAlign w:val="center"/>
          </w:tcPr>
          <w:p w14:paraId="68A25D6B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Скорость</w:t>
            </w:r>
          </w:p>
        </w:tc>
        <w:tc>
          <w:tcPr>
            <w:tcW w:w="3118" w:type="dxa"/>
            <w:vAlign w:val="center"/>
          </w:tcPr>
          <w:p w14:paraId="37E6D2F9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Сек</w:t>
            </w:r>
          </w:p>
        </w:tc>
        <w:tc>
          <w:tcPr>
            <w:tcW w:w="1553" w:type="dxa"/>
            <w:vAlign w:val="center"/>
          </w:tcPr>
          <w:p w14:paraId="2D387306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10,8</w:t>
            </w:r>
          </w:p>
        </w:tc>
      </w:tr>
      <w:tr w:rsidR="00172B79" w14:paraId="38E7DDD3" w14:textId="77777777" w:rsidTr="00EF09C5">
        <w:trPr>
          <w:jc w:val="center"/>
        </w:trPr>
        <w:tc>
          <w:tcPr>
            <w:tcW w:w="4815" w:type="dxa"/>
            <w:vAlign w:val="center"/>
          </w:tcPr>
          <w:p w14:paraId="730AF067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Интенсивность</w:t>
            </w:r>
          </w:p>
        </w:tc>
        <w:tc>
          <w:tcPr>
            <w:tcW w:w="3118" w:type="dxa"/>
            <w:vAlign w:val="center"/>
          </w:tcPr>
          <w:p w14:paraId="05B58DA4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Цикл/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сут</w:t>
            </w:r>
            <w:proofErr w:type="spellEnd"/>
          </w:p>
        </w:tc>
        <w:tc>
          <w:tcPr>
            <w:tcW w:w="1553" w:type="dxa"/>
            <w:vAlign w:val="center"/>
          </w:tcPr>
          <w:p w14:paraId="2107878D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100</w:t>
            </w:r>
          </w:p>
        </w:tc>
      </w:tr>
      <w:tr w:rsidR="00172B79" w14:paraId="52CDEC9C" w14:textId="77777777" w:rsidTr="00EF09C5">
        <w:trPr>
          <w:jc w:val="center"/>
        </w:trPr>
        <w:tc>
          <w:tcPr>
            <w:tcW w:w="4815" w:type="dxa"/>
            <w:vAlign w:val="center"/>
          </w:tcPr>
          <w:p w14:paraId="3235CAEF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Рабочая температура (мин/макс)</w:t>
            </w:r>
          </w:p>
        </w:tc>
        <w:tc>
          <w:tcPr>
            <w:tcW w:w="3118" w:type="dxa"/>
            <w:vAlign w:val="center"/>
          </w:tcPr>
          <w:p w14:paraId="54B70026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°С</w:t>
            </w:r>
          </w:p>
        </w:tc>
        <w:tc>
          <w:tcPr>
            <w:tcW w:w="1553" w:type="dxa"/>
            <w:vAlign w:val="center"/>
          </w:tcPr>
          <w:p w14:paraId="0B8D9D08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-20/+50</w:t>
            </w:r>
          </w:p>
        </w:tc>
      </w:tr>
      <w:tr w:rsidR="00172B79" w14:paraId="6DC60B20" w14:textId="77777777" w:rsidTr="00EF09C5">
        <w:trPr>
          <w:jc w:val="center"/>
        </w:trPr>
        <w:tc>
          <w:tcPr>
            <w:tcW w:w="4815" w:type="dxa"/>
            <w:vAlign w:val="center"/>
          </w:tcPr>
          <w:p w14:paraId="40FAF90F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Вес</w:t>
            </w:r>
          </w:p>
        </w:tc>
        <w:tc>
          <w:tcPr>
            <w:tcW w:w="3118" w:type="dxa"/>
            <w:vAlign w:val="center"/>
          </w:tcPr>
          <w:p w14:paraId="77318CDD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кг</w:t>
            </w:r>
          </w:p>
        </w:tc>
        <w:tc>
          <w:tcPr>
            <w:tcW w:w="1553" w:type="dxa"/>
            <w:vAlign w:val="center"/>
          </w:tcPr>
          <w:p w14:paraId="42F5E103" w14:textId="77777777" w:rsidR="00172B79" w:rsidRDefault="00172B79" w:rsidP="00EF09C5">
            <w:pPr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8</w:t>
            </w:r>
          </w:p>
        </w:tc>
      </w:tr>
    </w:tbl>
    <w:p w14:paraId="61A5BF10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9FAD25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Тумбы шлагбаумов в комплекте с направляющими роликами: размеры каждой 1250х500х1250, защитные кожухи из стали 1,5 мм, имеют окно для обслуживания с запиранием на встроенный замок. Порошковая окраска, стандартный цвет – оранжевый. Приёмная стойка: труба 80х40х3,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укомплектована ловителем для стрелы. </w:t>
      </w:r>
      <w:r w:rsidRPr="00CF02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Порошковая окраска, стандартный цвет – оранжевый.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Закладная для бетонирования на глубину до 500 мм. Стрела для проездов до 4800 мм: горизонтальные связи – 60х40х2, вертикальные – 40х40х1,5. </w:t>
      </w:r>
      <w:r w:rsidRPr="00CF02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Порошковая окраска, стандартный цвет – оранжевый.</w:t>
      </w:r>
    </w:p>
    <w:p w14:paraId="3EC2203C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85B75B0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Стационарные столбики заграждения</w:t>
      </w:r>
    </w:p>
    <w:p w14:paraId="27BEBD40" w14:textId="77777777" w:rsidR="00172B79" w:rsidRPr="00F47EB5" w:rsidRDefault="00172B79" w:rsidP="00172B79">
      <w:pPr>
        <w:spacing w:line="240" w:lineRule="auto"/>
        <w:ind w:firstLine="1418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47EB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2.1. Место размещения стационарных столбиков ограждения</w:t>
      </w:r>
    </w:p>
    <w:p w14:paraId="5B6F11B2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25F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23 стационарных столбика заграждения устанавливаются на придомовых территориях многоквартирных домов по адресам: г. Москва, ул. Трифоновская, д. 49 (17 штук), ул. </w:t>
      </w:r>
      <w:proofErr w:type="spellStart"/>
      <w:r w:rsidRPr="00A25F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Верземнека</w:t>
      </w:r>
      <w:proofErr w:type="spellEnd"/>
      <w:r w:rsidRPr="00A25F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д. 3 (2 штуки), д. 5 (2 штуки), д. 7 (2 штуки).</w:t>
      </w:r>
    </w:p>
    <w:p w14:paraId="4F06C483" w14:textId="77777777" w:rsidR="00172B79" w:rsidRPr="00A25F50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1ADB02D" w14:textId="77777777" w:rsidR="00172B79" w:rsidRPr="00A25F50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A25F5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2.2. Тип стационарных столбиков ограждения, описание</w:t>
      </w:r>
    </w:p>
    <w:p w14:paraId="0F4C9F58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Столбик заграждения стационарный. Состоит из металлической оцинкованной трубы с порошковой окраской, предназначается для ограничения движения и парковки транспортных средств. Монтируется в дорожное полотно на бетонное основание либо закрепляется анкерными болтами.</w:t>
      </w:r>
    </w:p>
    <w:p w14:paraId="0989A327" w14:textId="77777777" w:rsidR="00172B79" w:rsidRDefault="00172B79" w:rsidP="00172B79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3B77F65C" wp14:editId="0432ED7C">
            <wp:extent cx="2632974" cy="40100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2025-04-10_12-22-5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5" cy="40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4BAC8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Высота столбика заграждения от вершины до основания – 1100 мм;</w:t>
      </w:r>
    </w:p>
    <w:p w14:paraId="67BE3331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Высота столбика заграждения от вершины до дорожного полотна – 850 мм;</w:t>
      </w:r>
    </w:p>
    <w:p w14:paraId="06BEC2E9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Диаметр столбика заграждения – 89 мм.</w:t>
      </w:r>
    </w:p>
    <w:p w14:paraId="5F4819EB" w14:textId="77777777" w:rsidR="00172B79" w:rsidRPr="00A25F50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Стационарный столбик заграждения состоит из металлической оцинкованной трубы с порошковой окраской в цвет «серый металлик», в верхней части снабжён горизонтальными светоотражающими полосами красного цвета, обеспечивающими его видимость в любое время суток.</w:t>
      </w:r>
    </w:p>
    <w:p w14:paraId="6C172BD4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FF94D97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3. Разрешение на проведение строительных работ</w:t>
      </w:r>
    </w:p>
    <w:p w14:paraId="2A227126" w14:textId="77777777" w:rsidR="00172B79" w:rsidRDefault="00172B79" w:rsidP="00172B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Постановлением Правительства Москвы от 27.08.2012 г. № 432-ПП «О видах, параметрах и характеристиках объектов благоустройства территории, для размещения которых не требуется получение разрешения на строительство, и видах работ по изменению объектов капитального строительства и (или) их частей, не затрагивающих конструктивные и иные характеристики их надёжности и безопасности, не нарушающих права третьих лиц и не превышающих предельные параметры разрешённого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- разрешение на проведение строительных работ по установке шлагбаумов с организацией оснований с заглублением до 0.3 м не требуется.</w:t>
      </w:r>
    </w:p>
    <w:p w14:paraId="065B89BD" w14:textId="77777777" w:rsidR="00172B79" w:rsidRDefault="00172B79" w:rsidP="00172B79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4. Обеспечение круглосуточного доступа коммунальным и экстренным службам</w:t>
      </w:r>
    </w:p>
    <w:bookmarkEnd w:id="1"/>
    <w:p w14:paraId="00BFBD5A" w14:textId="77777777" w:rsidR="00172B79" w:rsidRDefault="00172B79" w:rsidP="00172B79">
      <w:pPr>
        <w:jc w:val="center"/>
      </w:pPr>
      <w:r>
        <w:rPr>
          <w:noProof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30CD5B28" wp14:editId="512ECE58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3047893" cy="4243145"/>
            <wp:effectExtent l="0" t="0" r="635" b="50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2025-04-10_12-29-1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893" cy="424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E4D9BF" w14:textId="77777777" w:rsidR="00172B79" w:rsidRPr="00774032" w:rsidRDefault="00172B79" w:rsidP="0077403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72B79" w:rsidRPr="00774032" w:rsidSect="00172B79">
      <w:headerReference w:type="default" r:id="rId11"/>
      <w:pgSz w:w="11906" w:h="16838"/>
      <w:pgMar w:top="1134" w:right="849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5514" w14:textId="77777777" w:rsidR="00472C56" w:rsidRDefault="00472C56" w:rsidP="00172B79">
      <w:pPr>
        <w:spacing w:after="0" w:line="240" w:lineRule="auto"/>
      </w:pPr>
      <w:r>
        <w:separator/>
      </w:r>
    </w:p>
  </w:endnote>
  <w:endnote w:type="continuationSeparator" w:id="0">
    <w:p w14:paraId="04E1F74D" w14:textId="77777777" w:rsidR="00472C56" w:rsidRDefault="00472C56" w:rsidP="0017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D528F" w14:textId="77777777" w:rsidR="00472C56" w:rsidRDefault="00472C56" w:rsidP="00172B79">
      <w:pPr>
        <w:spacing w:after="0" w:line="240" w:lineRule="auto"/>
      </w:pPr>
      <w:r>
        <w:separator/>
      </w:r>
    </w:p>
  </w:footnote>
  <w:footnote w:type="continuationSeparator" w:id="0">
    <w:p w14:paraId="6F848C88" w14:textId="77777777" w:rsidR="00472C56" w:rsidRDefault="00472C56" w:rsidP="0017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013918"/>
      <w:docPartObj>
        <w:docPartGallery w:val="Page Numbers (Top of Page)"/>
        <w:docPartUnique/>
      </w:docPartObj>
    </w:sdtPr>
    <w:sdtEndPr/>
    <w:sdtContent>
      <w:p w14:paraId="25F41B13" w14:textId="6C06DD08" w:rsidR="00172B79" w:rsidRDefault="00172B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3A35149" w14:textId="77777777" w:rsidR="00172B79" w:rsidRDefault="00172B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26AA4"/>
    <w:multiLevelType w:val="multilevel"/>
    <w:tmpl w:val="61AC937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47781826"/>
    <w:multiLevelType w:val="multilevel"/>
    <w:tmpl w:val="FE4E9F7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 w16cid:durableId="300307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280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32"/>
    <w:rsid w:val="0014397A"/>
    <w:rsid w:val="00172B79"/>
    <w:rsid w:val="00472C56"/>
    <w:rsid w:val="00517C88"/>
    <w:rsid w:val="00774032"/>
    <w:rsid w:val="007D435B"/>
    <w:rsid w:val="009C5948"/>
    <w:rsid w:val="00C016B4"/>
    <w:rsid w:val="00D20148"/>
    <w:rsid w:val="00D92024"/>
    <w:rsid w:val="00F9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6A6DC"/>
  <w15:chartTrackingRefBased/>
  <w15:docId w15:val="{0CA8C4A2-D44F-41CF-83A8-0826C012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032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02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a5">
    <w:name w:val="Hyperlink"/>
    <w:basedOn w:val="a0"/>
    <w:uiPriority w:val="99"/>
    <w:semiHidden/>
    <w:unhideWhenUsed/>
    <w:rsid w:val="00172B79"/>
    <w:rPr>
      <w:color w:val="0000FF"/>
      <w:u w:val="single"/>
    </w:rPr>
  </w:style>
  <w:style w:type="table" w:styleId="a6">
    <w:name w:val="Table Grid"/>
    <w:basedOn w:val="a1"/>
    <w:uiPriority w:val="39"/>
    <w:rsid w:val="00172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7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72B79"/>
    <w:rPr>
      <w:kern w:val="2"/>
      <w14:ligatures w14:val="standardContextual"/>
    </w:rPr>
  </w:style>
  <w:style w:type="paragraph" w:styleId="a9">
    <w:name w:val="footer"/>
    <w:basedOn w:val="a"/>
    <w:link w:val="aa"/>
    <w:uiPriority w:val="99"/>
    <w:unhideWhenUsed/>
    <w:rsid w:val="00172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72B7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7</cp:revision>
  <cp:lastPrinted>2025-04-15T08:48:00Z</cp:lastPrinted>
  <dcterms:created xsi:type="dcterms:W3CDTF">2025-04-14T14:24:00Z</dcterms:created>
  <dcterms:modified xsi:type="dcterms:W3CDTF">2025-04-16T07:21:00Z</dcterms:modified>
</cp:coreProperties>
</file>